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footer3.xml" ContentType="application/vnd.openxmlformats-officedocument.wordprocessingml.footer+xml"/>
  <Override PartName="/word/media/image1.wmf" ContentType="image/x-wmf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/>
      </w:pPr>
      <w:r>
        <w:rPr/>
        <w:object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width:508.5pt;height:70.5pt;mso-wrap-distance-right:0pt" filled="t" fillcolor="#FFFFFF" o:ole="">
            <v:imagedata r:id="rId3" o:title=""/>
          </v:shape>
          <o:OLEObject Type="Embed" ProgID="CorelDRAW.Graphic.9" ShapeID="ole_rId2" DrawAspect="Content" ObjectID="_2083528100" r:id="rId2"/>
        </w:object>
      </w:r>
    </w:p>
    <w:p>
      <w:pPr>
        <w:pStyle w:val="Normal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</w:r>
    </w:p>
    <w:p>
      <w:pPr>
        <w:pStyle w:val="Normal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</w:r>
    </w:p>
    <w:p>
      <w:pPr>
        <w:pStyle w:val="Normal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</w:r>
    </w:p>
    <w:p>
      <w:pPr>
        <w:pStyle w:val="Normal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Ljubljana, 13.03.2024</w:t>
      </w:r>
    </w:p>
    <w:p>
      <w:pPr>
        <w:pStyle w:val="Normal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</w:r>
    </w:p>
    <w:p>
      <w:pPr>
        <w:pStyle w:val="Normal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</w:r>
    </w:p>
    <w:p>
      <w:pPr>
        <w:pStyle w:val="Normal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</w:r>
    </w:p>
    <w:p>
      <w:pPr>
        <w:pStyle w:val="Normal"/>
        <w:jc w:val="center"/>
        <w:rPr>
          <w:rFonts w:eastAsia="Arial"/>
          <w:b/>
          <w:b/>
          <w:bCs/>
          <w:sz w:val="40"/>
          <w:szCs w:val="40"/>
        </w:rPr>
      </w:pPr>
      <w:r>
        <w:rPr>
          <w:rFonts w:eastAsia="Arial"/>
          <w:b/>
          <w:bCs/>
          <w:sz w:val="40"/>
          <w:szCs w:val="40"/>
        </w:rPr>
        <w:t>Predlog sestave ligaških tekmovanj ŠZS za leto 2024</w:t>
      </w:r>
    </w:p>
    <w:p>
      <w:pPr>
        <w:pStyle w:val="Normal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</w:r>
    </w:p>
    <w:p>
      <w:pPr>
        <w:pStyle w:val="Normal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</w:r>
    </w:p>
    <w:p>
      <w:pPr>
        <w:pStyle w:val="Normal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</w:r>
    </w:p>
    <w:p>
      <w:pPr>
        <w:pStyle w:val="Normal"/>
        <w:ind w:firstLine="708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V tabelah so zapisani predlogi ekip, ki so uvrščene v ligaška tekmovanja ŠZS za leto 2024 na podlagi rezultatov in ostalih pogojev (ustrezen nastop z mladinsko oziroma žensko ekipo) v pravkar zaključenem tekmovalnem letu (pod pogojem, da so navedeni šahovski klubi in društva poravnali vse finančne obveznosti do ŠZS v letu 2023 in 2024 in bodo dejansko registrirani v letu 2024). Našteta so samo »zaprta« ligaška tekmovanja, odprte lige (oziroma odprta ekipna državna prvenstva) bodo še naprej potekale z neomejeno udeležbo.</w:t>
      </w:r>
    </w:p>
    <w:p>
      <w:pPr>
        <w:pStyle w:val="Normal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</w:r>
    </w:p>
    <w:p>
      <w:pPr>
        <w:pStyle w:val="Normal"/>
        <w:jc w:val="both"/>
        <w:rPr>
          <w:rFonts w:eastAsia="Arial"/>
          <w:sz w:val="20"/>
          <w:szCs w:val="20"/>
        </w:rPr>
      </w:pPr>
      <w:r>
        <w:rPr>
          <w:rFonts w:eastAsia="Arial"/>
          <w:b/>
          <w:sz w:val="20"/>
          <w:szCs w:val="20"/>
        </w:rPr>
        <w:t>1) Državna ženska liga</w:t>
      </w:r>
    </w:p>
    <w:p>
      <w:pPr>
        <w:pStyle w:val="Normal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</w:r>
    </w:p>
    <w:tbl>
      <w:tblPr>
        <w:tblW w:w="4536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noVBand="0" w:lastRow="1" w:firstColumn="1" w:lastColumn="1" w:noHBand="0" w:val="01e0"/>
      </w:tblPr>
      <w:tblGrid>
        <w:gridCol w:w="987"/>
        <w:gridCol w:w="3548"/>
      </w:tblGrid>
      <w:tr>
        <w:trPr/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b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>TAJFUN - ŠK Ljubljana</w:t>
            </w:r>
          </w:p>
        </w:tc>
      </w:tr>
      <w:tr>
        <w:trPr/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ŽŠK Maribor Poligram</w:t>
            </w:r>
          </w:p>
        </w:tc>
      </w:tr>
      <w:tr>
        <w:trPr/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3.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ŠK Triglav Krško</w:t>
            </w:r>
          </w:p>
        </w:tc>
      </w:tr>
      <w:tr>
        <w:trPr/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Celjski ŠK</w:t>
            </w:r>
          </w:p>
        </w:tc>
      </w:tr>
      <w:tr>
        <w:trPr/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5.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ŠD Domžale</w:t>
            </w:r>
          </w:p>
        </w:tc>
      </w:tr>
      <w:tr>
        <w:trPr/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  <w:bCs/>
                <w:color w:val="FF0000"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 xml:space="preserve">ŠK Komenda – </w:t>
            </w:r>
            <w:r>
              <w:rPr>
                <w:rFonts w:eastAsia="Arial"/>
                <w:bCs/>
                <w:color w:val="FF0000"/>
                <w:sz w:val="20"/>
                <w:szCs w:val="20"/>
              </w:rPr>
              <w:t>Odpovedali nastop</w:t>
            </w:r>
          </w:p>
        </w:tc>
      </w:tr>
      <w:tr>
        <w:trPr/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  <w:bCs/>
                <w:color w:val="FF0000"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 xml:space="preserve">ŠK Ig – </w:t>
            </w:r>
            <w:r>
              <w:rPr>
                <w:rFonts w:eastAsia="Arial"/>
                <w:bCs/>
                <w:color w:val="FF0000"/>
                <w:sz w:val="20"/>
                <w:szCs w:val="20"/>
              </w:rPr>
              <w:t>Odpovedali nastop</w:t>
            </w:r>
          </w:p>
        </w:tc>
      </w:tr>
      <w:tr>
        <w:trPr/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 xml:space="preserve">ŠS Tomo Zupan Kranj – </w:t>
            </w:r>
            <w:r>
              <w:rPr>
                <w:rFonts w:eastAsia="Arial"/>
                <w:bCs/>
                <w:color w:val="FF0000"/>
                <w:sz w:val="20"/>
                <w:szCs w:val="20"/>
              </w:rPr>
              <w:t>Odpovedali nastop</w:t>
            </w:r>
          </w:p>
        </w:tc>
      </w:tr>
    </w:tbl>
    <w:p>
      <w:pPr>
        <w:pStyle w:val="Normal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</w:r>
    </w:p>
    <w:p>
      <w:pPr>
        <w:pStyle w:val="Normal"/>
        <w:jc w:val="both"/>
        <w:rPr>
          <w:rFonts w:eastAsia="Arial"/>
          <w:b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>2) Državna mladinska liga</w:t>
      </w:r>
    </w:p>
    <w:p>
      <w:pPr>
        <w:pStyle w:val="Normal"/>
        <w:jc w:val="both"/>
        <w:rPr>
          <w:rFonts w:eastAsia="Arial"/>
          <w:b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</w:r>
    </w:p>
    <w:tbl>
      <w:tblPr>
        <w:tblW w:w="4536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noVBand="0" w:lastRow="1" w:firstColumn="1" w:lastColumn="1" w:noHBand="0" w:val="01e0"/>
      </w:tblPr>
      <w:tblGrid>
        <w:gridCol w:w="1134"/>
        <w:gridCol w:w="3401"/>
      </w:tblGrid>
      <w:tr>
        <w:trPr/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b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>ŽŠK Maribor Poligram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>Celjski ŠK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3.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>ŠK Triglav Krško</w:t>
            </w:r>
          </w:p>
        </w:tc>
      </w:tr>
      <w:tr>
        <w:trPr>
          <w:trHeight w:val="229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>ŠK Komenda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5.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>ŠD Ptuj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6.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>ŠK Žalec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7.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>ŠD Domžale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8.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>TAJFUN - ŠK Ljubljana</w:t>
            </w:r>
          </w:p>
        </w:tc>
      </w:tr>
    </w:tbl>
    <w:p>
      <w:pPr>
        <w:pStyle w:val="Normal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</w:r>
    </w:p>
    <w:p>
      <w:pPr>
        <w:pStyle w:val="Normal"/>
        <w:jc w:val="both"/>
        <w:rPr>
          <w:rFonts w:eastAsia="Arial"/>
          <w:b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>3) Državna članska liga</w:t>
      </w:r>
    </w:p>
    <w:p>
      <w:pPr>
        <w:pStyle w:val="Normal"/>
        <w:jc w:val="both"/>
        <w:rPr>
          <w:rFonts w:eastAsia="Arial"/>
          <w:b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</w:r>
    </w:p>
    <w:tbl>
      <w:tblPr>
        <w:tblW w:w="4536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noVBand="0" w:lastRow="1" w:firstColumn="1" w:lastColumn="1" w:noHBand="0" w:val="01e0"/>
      </w:tblPr>
      <w:tblGrid>
        <w:gridCol w:w="1134"/>
        <w:gridCol w:w="3401"/>
      </w:tblGrid>
      <w:tr>
        <w:trPr/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b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TAJFUN - ŠK Ljubljana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ŽŠK Maribor Poligram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3.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>ŠD Ptuj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>ŠK Žalec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5.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>ŠD Pomgrad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6.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>Celjski ŠK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7.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>ŠS Tomo Zupan Kranj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8.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>ŠK Branik Maribor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9.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>ŠK Ig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>ŠD Gornja Radgona</w:t>
            </w:r>
          </w:p>
        </w:tc>
      </w:tr>
    </w:tbl>
    <w:p>
      <w:pPr>
        <w:pStyle w:val="Normal"/>
        <w:jc w:val="both"/>
        <w:rPr>
          <w:rFonts w:eastAsia="Arial"/>
          <w:b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</w:r>
      <w:r>
        <w:br w:type="page"/>
      </w:r>
    </w:p>
    <w:p>
      <w:pPr>
        <w:pStyle w:val="Normal"/>
        <w:jc w:val="both"/>
        <w:rPr>
          <w:rFonts w:eastAsia="Arial"/>
          <w:b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>4) Prva članska liga zahod</w:t>
      </w:r>
    </w:p>
    <w:p>
      <w:pPr>
        <w:pStyle w:val="Normal"/>
        <w:jc w:val="both"/>
        <w:rPr>
          <w:rFonts w:eastAsia="Arial"/>
          <w:b/>
          <w:b/>
          <w:sz w:val="20"/>
          <w:szCs w:val="20"/>
          <w:vertAlign w:val="superscript"/>
        </w:rPr>
      </w:pPr>
      <w:r>
        <w:rPr>
          <w:rFonts w:eastAsia="Arial"/>
          <w:b/>
          <w:sz w:val="20"/>
          <w:szCs w:val="20"/>
          <w:vertAlign w:val="superscript"/>
        </w:rPr>
      </w:r>
    </w:p>
    <w:tbl>
      <w:tblPr>
        <w:tblW w:w="4536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noVBand="0" w:lastRow="1" w:firstColumn="1" w:lastColumn="1" w:noHBand="0" w:val="01e0"/>
      </w:tblPr>
      <w:tblGrid>
        <w:gridCol w:w="1134"/>
        <w:gridCol w:w="3401"/>
      </w:tblGrid>
      <w:tr>
        <w:trPr/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b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ŠK Kočevje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ŠK Trebnje BMP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3.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ŠD Domžale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ŠK Stari Mayr Kranj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5.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>TAJFUN - ŠK Ljubljana 2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6.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ŠD Vrhnika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7.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ŠK Dolenjske Toplice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8.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>ŠK Komenda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9.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ŠD SIJ ACRONI Jesenice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ŠK Nova Gorica </w:t>
            </w:r>
          </w:p>
        </w:tc>
      </w:tr>
    </w:tbl>
    <w:p>
      <w:pPr>
        <w:pStyle w:val="Normal"/>
        <w:jc w:val="both"/>
        <w:rPr>
          <w:rFonts w:eastAsia="Arial"/>
          <w:b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</w:r>
    </w:p>
    <w:p>
      <w:pPr>
        <w:pStyle w:val="Normal"/>
        <w:jc w:val="both"/>
        <w:rPr>
          <w:rFonts w:eastAsia="Arial"/>
          <w:b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>5) Prva članska liga vzhod</w:t>
      </w:r>
    </w:p>
    <w:p>
      <w:pPr>
        <w:pStyle w:val="Normal"/>
        <w:jc w:val="both"/>
        <w:rPr>
          <w:rFonts w:eastAsia="Arial"/>
          <w:b/>
          <w:b/>
          <w:sz w:val="20"/>
          <w:szCs w:val="20"/>
          <w:vertAlign w:val="superscript"/>
        </w:rPr>
      </w:pPr>
      <w:r>
        <w:rPr>
          <w:rFonts w:eastAsia="Arial"/>
          <w:b/>
          <w:sz w:val="20"/>
          <w:szCs w:val="20"/>
          <w:vertAlign w:val="superscript"/>
        </w:rPr>
      </w:r>
    </w:p>
    <w:tbl>
      <w:tblPr>
        <w:tblW w:w="4536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noVBand="0" w:lastRow="1" w:firstColumn="1" w:lastColumn="1" w:noHBand="0" w:val="01e0"/>
      </w:tblPr>
      <w:tblGrid>
        <w:gridCol w:w="1134"/>
        <w:gridCol w:w="3401"/>
      </w:tblGrid>
      <w:tr>
        <w:trPr/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b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>ŠK Impol Slovenska Bistrica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ŠK Triglav Krško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3.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>ŽŠK Maribor Poligram 2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>ŠK Slovenj Gradec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5.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ŠD Ptuj 2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6.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>ŠK Zagorje ob Savi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7.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>ŠD Rokada Lendava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8.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>ŠD Pomgrad 2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9.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>ŠD Šentjur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>ŠK Rudar Trbovlje</w:t>
            </w:r>
          </w:p>
        </w:tc>
      </w:tr>
    </w:tbl>
    <w:p>
      <w:pPr>
        <w:pStyle w:val="Normal"/>
        <w:jc w:val="both"/>
        <w:rPr>
          <w:rFonts w:eastAsia="Arial"/>
          <w:b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</w:r>
    </w:p>
    <w:p>
      <w:pPr>
        <w:pStyle w:val="Normal"/>
        <w:jc w:val="both"/>
        <w:rPr>
          <w:rFonts w:eastAsia="Arial"/>
          <w:b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>6) Druga članska liga zahod</w:t>
      </w:r>
    </w:p>
    <w:p>
      <w:pPr>
        <w:pStyle w:val="Normal"/>
        <w:jc w:val="both"/>
        <w:rPr>
          <w:rFonts w:eastAsia="Arial"/>
          <w:b/>
          <w:b/>
          <w:sz w:val="20"/>
          <w:szCs w:val="20"/>
          <w:vertAlign w:val="superscript"/>
        </w:rPr>
      </w:pPr>
      <w:r>
        <w:rPr>
          <w:rFonts w:eastAsia="Arial"/>
          <w:b/>
          <w:sz w:val="20"/>
          <w:szCs w:val="20"/>
          <w:vertAlign w:val="superscript"/>
        </w:rPr>
      </w:r>
    </w:p>
    <w:tbl>
      <w:tblPr>
        <w:tblW w:w="4536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noVBand="0" w:lastRow="1" w:firstColumn="1" w:lastColumn="1" w:noHBand="0" w:val="01e0"/>
      </w:tblPr>
      <w:tblGrid>
        <w:gridCol w:w="1134"/>
        <w:gridCol w:w="3401"/>
      </w:tblGrid>
      <w:tr>
        <w:trPr/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b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ŠD Posočje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>ŠK Trzin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3.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ŠS Tomo Zupan Kranj 2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ŠD Gorenjka Lesce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5.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ŠD Vrhnika 2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6.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ŠD Radovljica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7.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ŠD Piran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8.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ŠK Komenda 2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9.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ŠD Krka Novo mesto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ŠK Postojna</w:t>
            </w:r>
          </w:p>
        </w:tc>
      </w:tr>
    </w:tbl>
    <w:p>
      <w:pPr>
        <w:pStyle w:val="Normal"/>
        <w:jc w:val="both"/>
        <w:rPr>
          <w:rFonts w:eastAsia="Arial"/>
          <w:b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</w:r>
    </w:p>
    <w:p>
      <w:pPr>
        <w:pStyle w:val="Normal"/>
        <w:jc w:val="both"/>
        <w:rPr>
          <w:rFonts w:eastAsia="Arial"/>
          <w:b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>7) Druga članska liga vzhod</w:t>
      </w:r>
    </w:p>
    <w:p>
      <w:pPr>
        <w:pStyle w:val="Normal"/>
        <w:jc w:val="both"/>
        <w:rPr>
          <w:rFonts w:eastAsia="Arial"/>
          <w:b/>
          <w:b/>
          <w:sz w:val="20"/>
          <w:szCs w:val="20"/>
          <w:vertAlign w:val="superscript"/>
        </w:rPr>
      </w:pPr>
      <w:r>
        <w:rPr>
          <w:rFonts w:eastAsia="Arial"/>
          <w:b/>
          <w:sz w:val="20"/>
          <w:szCs w:val="20"/>
          <w:vertAlign w:val="superscript"/>
        </w:rPr>
      </w:r>
    </w:p>
    <w:tbl>
      <w:tblPr>
        <w:tblW w:w="4536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noVBand="0" w:lastRow="1" w:firstColumn="1" w:lastColumn="1" w:noHBand="0" w:val="01e0"/>
      </w:tblPr>
      <w:tblGrid>
        <w:gridCol w:w="1134"/>
        <w:gridCol w:w="3401"/>
      </w:tblGrid>
      <w:tr>
        <w:trPr/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b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>ŠK Brežice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ŽŠK Maribor Poligram 3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3.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>ŠD Ruše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ŠK Milan Majcen Sevnica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5.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>ŠK Triglav Krško 2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6.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ŠK Slovenec Poljčane</w:t>
            </w:r>
          </w:p>
        </w:tc>
      </w:tr>
      <w:tr>
        <w:trPr>
          <w:trHeight w:val="163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7.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>ŠK Malečnik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8.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ŠK Kamnica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9.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ŠD Pomgrad 3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ŠD Fram</w:t>
            </w:r>
          </w:p>
        </w:tc>
      </w:tr>
    </w:tbl>
    <w:p>
      <w:pPr>
        <w:pStyle w:val="Normal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</w:r>
    </w:p>
    <w:p>
      <w:pPr>
        <w:pStyle w:val="Default"/>
        <w:rPr/>
      </w:pPr>
      <w:r>
        <w:rPr>
          <w:rFonts w:eastAsia="Arial"/>
          <w:i/>
          <w:sz w:val="20"/>
          <w:szCs w:val="20"/>
        </w:rPr>
        <w:t>Opozorilo:</w:t>
      </w:r>
      <w:r>
        <w:rPr/>
        <w:t xml:space="preserve"> </w:t>
      </w:r>
    </w:p>
    <w:p>
      <w:pPr>
        <w:pStyle w:val="Default"/>
        <w:rPr>
          <w:i/>
          <w:i/>
          <w:sz w:val="18"/>
          <w:szCs w:val="23"/>
        </w:rPr>
      </w:pPr>
      <w:r>
        <w:rPr>
          <w:i/>
          <w:sz w:val="18"/>
          <w:szCs w:val="23"/>
        </w:rPr>
        <w:t xml:space="preserve">Klubi lahko izstop iz posameznega tekmovanja javijo do 2 meseca pred pričetkom tekmovanja, če je znan razpis tekmovanja oz. teden dni po objavi razpisa tekmovanja. Če izstopijo po tem roku, se kaznujejo z izpadom iz vseh lig (ne glede na uvrstitev) in v naslednjem letu v vseh konkurencah igrajo v najnižjih stopnjah vseh tekmovanj. </w:t>
      </w:r>
    </w:p>
    <w:p>
      <w:pPr>
        <w:pStyle w:val="Normal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ab/>
        <w:tab/>
        <w:tab/>
        <w:tab/>
        <w:tab/>
        <w:tab/>
        <w:tab/>
        <w:tab/>
        <w:tab/>
        <w:tab/>
        <w:t>Jadran Hlad</w:t>
      </w:r>
    </w:p>
    <w:p>
      <w:pPr>
        <w:pStyle w:val="Normal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ab/>
        <w:tab/>
        <w:tab/>
        <w:tab/>
        <w:tab/>
        <w:tab/>
        <w:tab/>
        <w:tab/>
        <w:tab/>
        <w:tab/>
        <w:t>predsednik TK ŠZS</w:t>
      </w:r>
    </w:p>
    <w:sectPr>
      <w:footerReference w:type="even" r:id="rId4"/>
      <w:footerReference w:type="default" r:id="rId5"/>
      <w:footerReference w:type="first" r:id="rId6"/>
      <w:type w:val="nextPage"/>
      <w:pgSz w:w="11906" w:h="16838"/>
      <w:pgMar w:left="851" w:right="851" w:gutter="0" w:header="0" w:top="1049" w:footer="709" w:bottom="104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2" name="Fram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6.05pt;height:13.8pt;mso-wrap-distance-left:0pt;mso-wrap-distance-right:0pt;mso-wrap-distance-top:0pt;mso-wrap-distance-bottom:0pt;margin-top:0.05pt;mso-position-vertical-relative:text;margin-left:252.1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3" name="Fram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6.05pt;height:13.8pt;mso-wrap-distance-left:0pt;mso-wrap-distance-right:0pt;mso-wrap-distance-top:0pt;mso-wrap-distance-bottom:0pt;margin-top:0.05pt;mso-position-vertical-relative:text;margin-left:252.1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l-SI" w:eastAsia="sl-SI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604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l-SI" w:eastAsia="sl-SI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elle" w:customStyle="1">
    <w:name w:val="spelle"/>
    <w:basedOn w:val="DefaultParagraphFont"/>
    <w:qFormat/>
    <w:rsid w:val="009b1634"/>
    <w:rPr/>
  </w:style>
  <w:style w:type="character" w:styleId="InternetLink">
    <w:name w:val="Hyperlink"/>
    <w:rsid w:val="009b1634"/>
    <w:rPr>
      <w:color w:val="0000FF"/>
      <w:u w:val="single"/>
    </w:rPr>
  </w:style>
  <w:style w:type="character" w:styleId="VisitedInternetLink">
    <w:name w:val="FollowedHyperlink"/>
    <w:rsid w:val="00c32105"/>
    <w:rPr>
      <w:color w:val="800080"/>
      <w:u w:val="single"/>
    </w:rPr>
  </w:style>
  <w:style w:type="character" w:styleId="GolobesediloZnak" w:customStyle="1">
    <w:name w:val="Golo besedilo Znak"/>
    <w:link w:val="PlainText"/>
    <w:qFormat/>
    <w:rsid w:val="00a928f7"/>
    <w:rPr>
      <w:rFonts w:ascii="Courier New" w:hAnsi="Courier New" w:cs="Courier New"/>
      <w:lang w:val="sl-SI" w:eastAsia="sl-SI" w:bidi="ar-SA"/>
    </w:rPr>
  </w:style>
  <w:style w:type="character" w:styleId="Pagenumber">
    <w:name w:val="page number"/>
    <w:basedOn w:val="DefaultParagraphFont"/>
    <w:qFormat/>
    <w:rsid w:val="009756e7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rsid w:val="009b1634"/>
    <w:pPr>
      <w:spacing w:beforeAutospacing="1" w:afterAutospacing="1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PlainText">
    <w:name w:val="Plain Text"/>
    <w:basedOn w:val="Normal"/>
    <w:link w:val="GolobesediloZnak"/>
    <w:qFormat/>
    <w:rsid w:val="00582f1a"/>
    <w:pPr/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qFormat/>
    <w:rsid w:val="009b1634"/>
    <w:pPr>
      <w:spacing w:beforeAutospacing="1" w:afterAutospacing="1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rsid w:val="000c7ad7"/>
    <w:pPr>
      <w:tabs>
        <w:tab w:val="clear" w:pos="708"/>
        <w:tab w:val="center" w:pos="4320" w:leader="none"/>
        <w:tab w:val="right" w:pos="8640" w:leader="none"/>
      </w:tabs>
      <w:jc w:val="both"/>
    </w:pPr>
    <w:rPr>
      <w:rFonts w:ascii="Arial" w:hAnsi="Arial"/>
      <w:szCs w:val="20"/>
      <w:lang w:val="en-US"/>
    </w:rPr>
  </w:style>
  <w:style w:type="paragraph" w:styleId="Footer">
    <w:name w:val="Footer"/>
    <w:basedOn w:val="Normal"/>
    <w:rsid w:val="009756e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Msolistparagraph" w:customStyle="1">
    <w:name w:val="msolistparagraph"/>
    <w:basedOn w:val="Normal"/>
    <w:qFormat/>
    <w:rsid w:val="007d40e9"/>
    <w:pPr>
      <w:ind w:left="720" w:hanging="0"/>
    </w:pPr>
    <w:rPr>
      <w:rFonts w:ascii="Calibri" w:hAnsi="Calibri" w:eastAsia="Calibri"/>
      <w:sz w:val="22"/>
      <w:szCs w:val="22"/>
    </w:rPr>
  </w:style>
  <w:style w:type="paragraph" w:styleId="Default" w:customStyle="1">
    <w:name w:val="Default"/>
    <w:qFormat/>
    <w:rsid w:val="00fc075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sl-SI" w:eastAsia="sl-SI" w:bidi="ar-SA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avadnatabel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mrea">
    <w:name w:val="Table Grid"/>
    <w:basedOn w:val="Navadnatabela"/>
    <w:rsid w:val="00654c6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Application>LibreOffice/7.3.5.2$Windows_X86_64 LibreOffice_project/184fe81b8c8c30d8b5082578aee2fed2ea847c01</Application>
  <AppVersion>15.0000</AppVersion>
  <Pages>6</Pages>
  <Words>441</Words>
  <Characters>1971</Characters>
  <CharactersWithSpaces>2293</CharactersWithSpaces>
  <Paragraphs>146</Paragraphs>
  <Company>NM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2024-01-25T11:00:00Z</dcterms:created>
  <dc:creator>Jože Zorko</dc:creator>
  <dc:description/>
  <dc:language>en-US</dc:language>
  <cp:lastModifiedBy>Klara Vidmar</cp:lastModifiedBy>
  <cp:lastPrinted>2024-03-13T09:57:00Z</cp:lastPrinted>
  <dcterms:modified xsi:type="dcterms:W3CDTF">2024-03-19T11:21:00Z</dcterms:modified>
  <cp:revision>16</cp:revision>
  <dc:subject/>
  <dc:title>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cf5015ef6ac8ae9f7a941c1514e48da27a4ad38601fdd18b31b0d4a9156f3407</vt:lpwstr>
  </property>
  <property fmtid="{D5CDD505-2E9C-101B-9397-08002B2CF9AE}" pid="3" name="MTWinEqns">
    <vt:bool>1</vt:bool>
  </property>
</Properties>
</file>